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360" w:lineRule="auto"/>
        <w:jc w:val="center"/>
        <w:rPr>
          <w:b w:val="1"/>
          <w:sz w:val="35"/>
          <w:szCs w:val="35"/>
        </w:rPr>
      </w:pPr>
      <w:r w:rsidDel="00000000" w:rsidR="00000000" w:rsidRPr="00000000">
        <w:rPr>
          <w:b w:val="1"/>
          <w:sz w:val="35"/>
          <w:szCs w:val="35"/>
          <w:rtl w:val="0"/>
        </w:rPr>
        <w:t xml:space="preserve">School Library Media Scholarship</w:t>
      </w:r>
    </w:p>
    <w:p w:rsidR="00000000" w:rsidDel="00000000" w:rsidP="00000000" w:rsidRDefault="00000000" w:rsidRPr="00000000" w14:paraId="00000002">
      <w:pPr>
        <w:spacing w:line="360" w:lineRule="auto"/>
        <w:rPr>
          <w:sz w:val="19"/>
          <w:szCs w:val="19"/>
        </w:rPr>
      </w:pPr>
      <w:r w:rsidDel="00000000" w:rsidR="00000000" w:rsidRPr="00000000">
        <w:rPr>
          <w:sz w:val="19"/>
          <w:szCs w:val="19"/>
          <w:rtl w:val="0"/>
        </w:rPr>
        <w:t xml:space="preserve">The Tennessee Association of School Librarians (TASL), as part of its commitment to increase the ranks of individuals within the school library profession, has created the TASL School Library Media Scholarship. The purpose of this scholarship is to provide financial assistance to worthy students pursuing graduate studies leading to a Master’s degree in library science or certification in school library.</w:t>
      </w:r>
    </w:p>
    <w:p w:rsidR="00000000" w:rsidDel="00000000" w:rsidP="00000000" w:rsidRDefault="00000000" w:rsidRPr="00000000" w14:paraId="00000003">
      <w:pPr>
        <w:spacing w:line="360" w:lineRule="auto"/>
        <w:rPr>
          <w:sz w:val="19"/>
          <w:szCs w:val="19"/>
        </w:rPr>
      </w:pPr>
      <w:r w:rsidDel="00000000" w:rsidR="00000000" w:rsidRPr="00000000">
        <w:rPr>
          <w:sz w:val="19"/>
          <w:szCs w:val="19"/>
          <w:rtl w:val="0"/>
        </w:rPr>
        <w:t xml:space="preserve">The TASL School Library Media Scholarship will be awarded to two students who are enrolled in a school media program at a Tennessee college or university that is approved to certify Library Information Specialists. A one-time grant of $1,000 each will be given to two students who have demonstrated leadership potential in working with students, teachers, and administrators.</w:t>
      </w:r>
    </w:p>
    <w:p w:rsidR="00000000" w:rsidDel="00000000" w:rsidP="00000000" w:rsidRDefault="00000000" w:rsidRPr="00000000" w14:paraId="00000004">
      <w:pPr>
        <w:spacing w:line="360" w:lineRule="auto"/>
        <w:rPr>
          <w:sz w:val="19"/>
          <w:szCs w:val="19"/>
        </w:rPr>
      </w:pPr>
      <w:r w:rsidDel="00000000" w:rsidR="00000000" w:rsidRPr="00000000">
        <w:rPr>
          <w:sz w:val="19"/>
          <w:szCs w:val="19"/>
          <w:rtl w:val="0"/>
        </w:rPr>
        <w:t xml:space="preserve">Mrs. Clara Hasbrouck will evaluate all applications for this scholarship. Recipients will be selected based on the following criteria: demonstration of financial need, scholastic ability, response to essay question regarding career goals and educational objectives, strength of references, and commitment to work in a Tennessee school library for at least one year upon completion of graduate program.</w:t>
      </w:r>
    </w:p>
    <w:p w:rsidR="00000000" w:rsidDel="00000000" w:rsidP="00000000" w:rsidRDefault="00000000" w:rsidRPr="00000000" w14:paraId="00000005">
      <w:pPr>
        <w:spacing w:line="36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06">
      <w:pPr>
        <w:spacing w:line="360" w:lineRule="auto"/>
        <w:rPr>
          <w:b w:val="1"/>
          <w:sz w:val="19"/>
          <w:szCs w:val="19"/>
        </w:rPr>
      </w:pPr>
      <w:r w:rsidDel="00000000" w:rsidR="00000000" w:rsidRPr="00000000">
        <w:rPr>
          <w:b w:val="1"/>
          <w:sz w:val="19"/>
          <w:szCs w:val="19"/>
          <w:rtl w:val="0"/>
        </w:rPr>
        <w:t xml:space="preserve">Requirements for Application:</w:t>
      </w:r>
    </w:p>
    <w:p w:rsidR="00000000" w:rsidDel="00000000" w:rsidP="00000000" w:rsidRDefault="00000000" w:rsidRPr="00000000" w14:paraId="00000007">
      <w:pPr>
        <w:spacing w:line="360" w:lineRule="auto"/>
        <w:rPr>
          <w:sz w:val="19"/>
          <w:szCs w:val="19"/>
        </w:rPr>
      </w:pPr>
      <w:r w:rsidDel="00000000" w:rsidR="00000000" w:rsidRPr="00000000">
        <w:rPr>
          <w:sz w:val="19"/>
          <w:szCs w:val="19"/>
          <w:rtl w:val="0"/>
        </w:rPr>
        <w:t xml:space="preserve">· The applicant shall be a member in good standing of TASL.</w:t>
      </w:r>
    </w:p>
    <w:p w:rsidR="00000000" w:rsidDel="00000000" w:rsidP="00000000" w:rsidRDefault="00000000" w:rsidRPr="00000000" w14:paraId="00000008">
      <w:pPr>
        <w:spacing w:line="360" w:lineRule="auto"/>
        <w:rPr>
          <w:sz w:val="19"/>
          <w:szCs w:val="19"/>
        </w:rPr>
      </w:pPr>
      <w:r w:rsidDel="00000000" w:rsidR="00000000" w:rsidRPr="00000000">
        <w:rPr>
          <w:sz w:val="19"/>
          <w:szCs w:val="19"/>
          <w:rtl w:val="0"/>
        </w:rPr>
        <w:t xml:space="preserve">· The applicant shall be currently enrolled in a program for certification or a master’s degree at a Tennessee college or university to be eligible for this scholarship. (Special note: Recipient must be a student in the academic year, semester, or quarter in which scholarship is awarded:  September 29, 2019.)</w:t>
      </w:r>
    </w:p>
    <w:p w:rsidR="00000000" w:rsidDel="00000000" w:rsidP="00000000" w:rsidRDefault="00000000" w:rsidRPr="00000000" w14:paraId="00000009">
      <w:pPr>
        <w:spacing w:line="360" w:lineRule="auto"/>
        <w:rPr>
          <w:sz w:val="19"/>
          <w:szCs w:val="19"/>
        </w:rPr>
      </w:pPr>
      <w:r w:rsidDel="00000000" w:rsidR="00000000" w:rsidRPr="00000000">
        <w:rPr>
          <w:sz w:val="19"/>
          <w:szCs w:val="19"/>
          <w:rtl w:val="0"/>
        </w:rPr>
        <w:t xml:space="preserve">· The applicant shall submit a one-page essay outlining his/her professional goals as well as objectives in pursuing a library science degree or certification.</w:t>
      </w:r>
    </w:p>
    <w:p w:rsidR="00000000" w:rsidDel="00000000" w:rsidP="00000000" w:rsidRDefault="00000000" w:rsidRPr="00000000" w14:paraId="0000000A">
      <w:pPr>
        <w:spacing w:line="360" w:lineRule="auto"/>
        <w:rPr>
          <w:sz w:val="19"/>
          <w:szCs w:val="19"/>
        </w:rPr>
      </w:pPr>
      <w:r w:rsidDel="00000000" w:rsidR="00000000" w:rsidRPr="00000000">
        <w:rPr>
          <w:sz w:val="19"/>
          <w:szCs w:val="19"/>
          <w:rtl w:val="0"/>
        </w:rPr>
        <w:t xml:space="preserve">· The applicant shall submit a letter of support from a supervisor familiar with the applicant’s work (principal, school library coordinator, professor, superintendent, etc.).</w:t>
      </w:r>
    </w:p>
    <w:p w:rsidR="00000000" w:rsidDel="00000000" w:rsidP="00000000" w:rsidRDefault="00000000" w:rsidRPr="00000000" w14:paraId="0000000B">
      <w:pPr>
        <w:spacing w:line="36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0C">
      <w:pPr>
        <w:spacing w:line="360" w:lineRule="auto"/>
        <w:rPr>
          <w:i w:val="1"/>
          <w:sz w:val="19"/>
          <w:szCs w:val="19"/>
        </w:rPr>
      </w:pPr>
      <w:r w:rsidDel="00000000" w:rsidR="00000000" w:rsidRPr="00000000">
        <w:rPr>
          <w:i w:val="1"/>
          <w:sz w:val="19"/>
          <w:szCs w:val="19"/>
          <w:rtl w:val="0"/>
        </w:rPr>
        <w:t xml:space="preserve">Application Deadline: June 28, 2019</w:t>
      </w:r>
    </w:p>
    <w:p w:rsidR="00000000" w:rsidDel="00000000" w:rsidP="00000000" w:rsidRDefault="00000000" w:rsidRPr="00000000" w14:paraId="0000000D">
      <w:pPr>
        <w:spacing w:line="360" w:lineRule="auto"/>
        <w:rPr>
          <w:sz w:val="19"/>
          <w:szCs w:val="19"/>
        </w:rPr>
      </w:pPr>
      <w:r w:rsidDel="00000000" w:rsidR="00000000" w:rsidRPr="00000000">
        <w:rPr>
          <w:sz w:val="19"/>
          <w:szCs w:val="19"/>
          <w:rtl w:val="0"/>
        </w:rPr>
        <w:t xml:space="preserve">Applicant’s Name:  _________________________________________________________________________</w:t>
      </w:r>
    </w:p>
    <w:p w:rsidR="00000000" w:rsidDel="00000000" w:rsidP="00000000" w:rsidRDefault="00000000" w:rsidRPr="00000000" w14:paraId="0000000E">
      <w:pPr>
        <w:spacing w:line="360" w:lineRule="auto"/>
        <w:rPr>
          <w:sz w:val="19"/>
          <w:szCs w:val="19"/>
        </w:rPr>
      </w:pPr>
      <w:r w:rsidDel="00000000" w:rsidR="00000000" w:rsidRPr="00000000">
        <w:rPr>
          <w:sz w:val="19"/>
          <w:szCs w:val="19"/>
          <w:rtl w:val="0"/>
        </w:rPr>
        <w:t xml:space="preserve">Address:  ________________________________________________________________________________</w:t>
      </w:r>
    </w:p>
    <w:p w:rsidR="00000000" w:rsidDel="00000000" w:rsidP="00000000" w:rsidRDefault="00000000" w:rsidRPr="00000000" w14:paraId="0000000F">
      <w:pPr>
        <w:spacing w:line="360" w:lineRule="auto"/>
        <w:rPr>
          <w:sz w:val="19"/>
          <w:szCs w:val="19"/>
        </w:rPr>
      </w:pPr>
      <w:r w:rsidDel="00000000" w:rsidR="00000000" w:rsidRPr="00000000">
        <w:rPr>
          <w:sz w:val="19"/>
          <w:szCs w:val="19"/>
          <w:rtl w:val="0"/>
        </w:rPr>
        <w:t xml:space="preserve">________________________________________________________________________________________</w:t>
      </w:r>
    </w:p>
    <w:p w:rsidR="00000000" w:rsidDel="00000000" w:rsidP="00000000" w:rsidRDefault="00000000" w:rsidRPr="00000000" w14:paraId="00000010">
      <w:pPr>
        <w:spacing w:line="360" w:lineRule="auto"/>
        <w:rPr>
          <w:sz w:val="19"/>
          <w:szCs w:val="19"/>
        </w:rPr>
      </w:pPr>
      <w:r w:rsidDel="00000000" w:rsidR="00000000" w:rsidRPr="00000000">
        <w:rPr>
          <w:sz w:val="19"/>
          <w:szCs w:val="19"/>
          <w:rtl w:val="0"/>
        </w:rPr>
        <w:t xml:space="preserve">Phone:  _________________________________________________________________________________</w:t>
      </w:r>
    </w:p>
    <w:p w:rsidR="00000000" w:rsidDel="00000000" w:rsidP="00000000" w:rsidRDefault="00000000" w:rsidRPr="00000000" w14:paraId="00000011">
      <w:pPr>
        <w:spacing w:line="360" w:lineRule="auto"/>
        <w:rPr>
          <w:sz w:val="19"/>
          <w:szCs w:val="19"/>
        </w:rPr>
      </w:pPr>
      <w:r w:rsidDel="00000000" w:rsidR="00000000" w:rsidRPr="00000000">
        <w:rPr>
          <w:sz w:val="19"/>
          <w:szCs w:val="19"/>
          <w:rtl w:val="0"/>
        </w:rPr>
        <w:t xml:space="preserve">Email:  __________________________________________________________________________________</w:t>
      </w:r>
    </w:p>
    <w:p w:rsidR="00000000" w:rsidDel="00000000" w:rsidP="00000000" w:rsidRDefault="00000000" w:rsidRPr="00000000" w14:paraId="00000012">
      <w:pPr>
        <w:spacing w:line="360" w:lineRule="auto"/>
        <w:rPr>
          <w:sz w:val="19"/>
          <w:szCs w:val="19"/>
        </w:rPr>
      </w:pPr>
      <w:r w:rsidDel="00000000" w:rsidR="00000000" w:rsidRPr="00000000">
        <w:rPr>
          <w:sz w:val="19"/>
          <w:szCs w:val="19"/>
          <w:rtl w:val="0"/>
        </w:rPr>
        <w:t xml:space="preserve">Institution where enrolled:  ___________________________________________________________________</w:t>
      </w:r>
    </w:p>
    <w:p w:rsidR="00000000" w:rsidDel="00000000" w:rsidP="00000000" w:rsidRDefault="00000000" w:rsidRPr="00000000" w14:paraId="00000013">
      <w:pPr>
        <w:spacing w:line="360" w:lineRule="auto"/>
        <w:rPr>
          <w:sz w:val="19"/>
          <w:szCs w:val="19"/>
        </w:rPr>
      </w:pPr>
      <w:r w:rsidDel="00000000" w:rsidR="00000000" w:rsidRPr="00000000">
        <w:rPr>
          <w:sz w:val="19"/>
          <w:szCs w:val="19"/>
          <w:rtl w:val="0"/>
        </w:rPr>
        <w:t xml:space="preserve">On a separate page, please submit a one-page essay outlining your professional goals as well as your objectives in pursuing a library science degree or certification. The applicant must also submit a letter of support from a supervisor familiar with the applicant's work (principal, school library coordinator, professor, superintendent, etc.).</w:t>
      </w:r>
    </w:p>
    <w:p w:rsidR="00000000" w:rsidDel="00000000" w:rsidP="00000000" w:rsidRDefault="00000000" w:rsidRPr="00000000" w14:paraId="00000014">
      <w:pPr>
        <w:spacing w:line="360" w:lineRule="auto"/>
        <w:rPr>
          <w:sz w:val="19"/>
          <w:szCs w:val="19"/>
        </w:rPr>
      </w:pPr>
      <w:r w:rsidDel="00000000" w:rsidR="00000000" w:rsidRPr="00000000">
        <w:rPr>
          <w:sz w:val="19"/>
          <w:szCs w:val="19"/>
          <w:rtl w:val="0"/>
        </w:rPr>
        <w:t xml:space="preserve"> </w:t>
      </w:r>
    </w:p>
    <w:p w:rsidR="00000000" w:rsidDel="00000000" w:rsidP="00000000" w:rsidRDefault="00000000" w:rsidRPr="00000000" w14:paraId="00000015">
      <w:pPr>
        <w:spacing w:line="360" w:lineRule="auto"/>
        <w:rPr>
          <w:sz w:val="19"/>
          <w:szCs w:val="19"/>
        </w:rPr>
      </w:pPr>
      <w:r w:rsidDel="00000000" w:rsidR="00000000" w:rsidRPr="00000000">
        <w:rPr>
          <w:sz w:val="19"/>
          <w:szCs w:val="19"/>
          <w:rtl w:val="0"/>
        </w:rPr>
        <w:t xml:space="preserve">Application Deadline: June 28, 2019</w:t>
      </w:r>
    </w:p>
    <w:p w:rsidR="00000000" w:rsidDel="00000000" w:rsidP="00000000" w:rsidRDefault="00000000" w:rsidRPr="00000000" w14:paraId="00000016">
      <w:pPr>
        <w:spacing w:line="360" w:lineRule="auto"/>
        <w:rPr>
          <w:b w:val="1"/>
          <w:sz w:val="19"/>
          <w:szCs w:val="19"/>
        </w:rPr>
      </w:pPr>
      <w:r w:rsidDel="00000000" w:rsidR="00000000" w:rsidRPr="00000000">
        <w:rPr>
          <w:b w:val="1"/>
          <w:sz w:val="19"/>
          <w:szCs w:val="19"/>
          <w:rtl w:val="0"/>
        </w:rPr>
        <w:t xml:space="preserve">Mail application to Clara Hasbrouck, 661 Rock Springs Rd, Kingsport, TN 37664</w:t>
      </w:r>
    </w:p>
    <w:p w:rsidR="00000000" w:rsidDel="00000000" w:rsidP="00000000" w:rsidRDefault="00000000" w:rsidRPr="00000000" w14:paraId="00000017">
      <w:pPr>
        <w:rPr/>
      </w:pPr>
      <w:r w:rsidDel="00000000" w:rsidR="00000000" w:rsidRPr="00000000">
        <w:rPr>
          <w:rtl w:val="0"/>
        </w:rPr>
      </w:r>
    </w:p>
    <w:sectPr>
      <w:pgSz w:h="15840" w:w="12240"/>
      <w:pgMar w:bottom="431.99999999999994" w:top="431.99999999999994" w:left="431.99999999999994" w:right="431.999999999999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